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Rose Tree Media School District</w:t>
      </w: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Springton Lake Middle School</w:t>
      </w: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Parent Teacher Group</w:t>
      </w: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Bylaws</w:t>
      </w:r>
    </w:p>
    <w:p>
      <w:pPr>
        <w:spacing w:before="0" w:after="160" w:line="259"/>
        <w:ind w:right="0" w:left="0" w:firstLine="0"/>
        <w:jc w:val="center"/>
        <w:rPr>
          <w:rFonts w:ascii="Calibri" w:hAnsi="Calibri" w:cs="Calibri" w:eastAsia="Calibri"/>
          <w:color w:val="auto"/>
          <w:spacing w:val="0"/>
          <w:position w:val="0"/>
          <w:sz w:val="22"/>
          <w:shd w:fill="auto" w:val="clear"/>
        </w:rPr>
      </w:pPr>
    </w:p>
    <w:p>
      <w:pPr>
        <w:keepNext w:val="true"/>
        <w:keepLines w:val="true"/>
        <w:spacing w:before="240" w:after="0" w:line="259"/>
        <w:ind w:right="0" w:left="0" w:firstLine="0"/>
        <w:jc w:val="left"/>
        <w:rPr>
          <w:rFonts w:ascii="Calibri Light" w:hAnsi="Calibri Light" w:cs="Calibri Light" w:eastAsia="Calibri Light"/>
          <w:color w:val="auto"/>
          <w:spacing w:val="0"/>
          <w:position w:val="0"/>
          <w:sz w:val="32"/>
          <w:u w:val="single"/>
          <w:shd w:fill="auto" w:val="clear"/>
        </w:rPr>
      </w:pPr>
      <w:r>
        <w:rPr>
          <w:rFonts w:ascii="Calibri Light" w:hAnsi="Calibri Light" w:cs="Calibri Light" w:eastAsia="Calibri Light"/>
          <w:color w:val="auto"/>
          <w:spacing w:val="0"/>
          <w:position w:val="0"/>
          <w:sz w:val="32"/>
          <w:u w:val="single"/>
          <w:shd w:fill="auto" w:val="clear"/>
        </w:rPr>
        <w:t xml:space="preserve">Article I: NAME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name of the organization shall be the Springton Lake Middle School Parent Teacher Group (Thereafter referred to as “PTG”).</w:t>
      </w:r>
    </w:p>
    <w:p>
      <w:pPr>
        <w:keepNext w:val="true"/>
        <w:keepLines w:val="true"/>
        <w:spacing w:before="240" w:after="0" w:line="259"/>
        <w:ind w:right="0" w:left="0" w:firstLine="0"/>
        <w:jc w:val="left"/>
        <w:rPr>
          <w:rFonts w:ascii="Calibri Light" w:hAnsi="Calibri Light" w:cs="Calibri Light" w:eastAsia="Calibri Light"/>
          <w:color w:val="auto"/>
          <w:spacing w:val="0"/>
          <w:position w:val="0"/>
          <w:sz w:val="32"/>
          <w:u w:val="single"/>
          <w:shd w:fill="auto" w:val="clear"/>
        </w:rPr>
      </w:pPr>
      <w:r>
        <w:rPr>
          <w:rFonts w:ascii="Calibri Light" w:hAnsi="Calibri Light" w:cs="Calibri Light" w:eastAsia="Calibri Light"/>
          <w:color w:val="auto"/>
          <w:spacing w:val="0"/>
          <w:position w:val="0"/>
          <w:sz w:val="32"/>
          <w:u w:val="single"/>
          <w:shd w:fill="auto" w:val="clear"/>
        </w:rPr>
        <w:t xml:space="preserve">Article II: PURPOSE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purpose of this organization shall be to provide a liaison among the parents, teachers, administrators, and the community, working towards the goal of enhancing the social, cultural, and instructional opportunities of the students.</w:t>
      </w:r>
    </w:p>
    <w:p>
      <w:pPr>
        <w:keepNext w:val="true"/>
        <w:keepLines w:val="true"/>
        <w:spacing w:before="240" w:after="0" w:line="259"/>
        <w:ind w:right="0" w:left="0" w:firstLine="0"/>
        <w:jc w:val="left"/>
        <w:rPr>
          <w:rFonts w:ascii="Calibri Light" w:hAnsi="Calibri Light" w:cs="Calibri Light" w:eastAsia="Calibri Light"/>
          <w:color w:val="auto"/>
          <w:spacing w:val="0"/>
          <w:position w:val="0"/>
          <w:sz w:val="32"/>
          <w:u w:val="single"/>
          <w:shd w:fill="auto" w:val="clear"/>
        </w:rPr>
      </w:pPr>
      <w:r>
        <w:rPr>
          <w:rFonts w:ascii="Calibri Light" w:hAnsi="Calibri Light" w:cs="Calibri Light" w:eastAsia="Calibri Light"/>
          <w:color w:val="auto"/>
          <w:spacing w:val="0"/>
          <w:position w:val="0"/>
          <w:sz w:val="32"/>
          <w:u w:val="single"/>
          <w:shd w:fill="auto" w:val="clear"/>
        </w:rPr>
        <w:t xml:space="preserve">Article III: POLICIES</w:t>
      </w:r>
    </w:p>
    <w:p>
      <w:pPr>
        <w:numPr>
          <w:ilvl w:val="0"/>
          <w:numId w:val="7"/>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organization shall be voluntary, non-commercial, non-sectarian, non-partisan, and shall not endorse any commercial enterprise or any political candidates.</w:t>
      </w:r>
    </w:p>
    <w:p>
      <w:pPr>
        <w:numPr>
          <w:ilvl w:val="0"/>
          <w:numId w:val="7"/>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organization shall provide a forum for the expression and exchange of ideas and concerns that are necessary to the support and enrichment of the school policies.</w:t>
      </w:r>
    </w:p>
    <w:p>
      <w:pPr>
        <w:keepNext w:val="true"/>
        <w:keepLines w:val="true"/>
        <w:spacing w:before="240" w:after="0" w:line="259"/>
        <w:ind w:right="0" w:left="0" w:firstLine="0"/>
        <w:jc w:val="left"/>
        <w:rPr>
          <w:rFonts w:ascii="Calibri Light" w:hAnsi="Calibri Light" w:cs="Calibri Light" w:eastAsia="Calibri Light"/>
          <w:color w:val="auto"/>
          <w:spacing w:val="0"/>
          <w:position w:val="0"/>
          <w:sz w:val="32"/>
          <w:u w:val="single"/>
          <w:shd w:fill="auto" w:val="clear"/>
        </w:rPr>
      </w:pPr>
      <w:r>
        <w:rPr>
          <w:rFonts w:ascii="Calibri Light" w:hAnsi="Calibri Light" w:cs="Calibri Light" w:eastAsia="Calibri Light"/>
          <w:color w:val="auto"/>
          <w:spacing w:val="0"/>
          <w:position w:val="0"/>
          <w:sz w:val="32"/>
          <w:u w:val="single"/>
          <w:shd w:fill="auto" w:val="clear"/>
        </w:rPr>
        <w:t xml:space="preserve">Article IV: MEMBERSHIP</w:t>
      </w:r>
    </w:p>
    <w:p>
      <w:pPr>
        <w:numPr>
          <w:ilvl w:val="0"/>
          <w:numId w:val="9"/>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Membership shall be open to all parents and legal guardians of students attending the school, teachers, administrators (thereafter referred to as “Members” or “General Membership”).  All Members shall be entitled to participate in the programs and projects of the PTG.  All Members shall have voting rights and shall serve in any of the elected or appointed positions on the PTG.</w:t>
      </w:r>
    </w:p>
    <w:p>
      <w:pPr>
        <w:numPr>
          <w:ilvl w:val="0"/>
          <w:numId w:val="9"/>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An annual donation shall be requested from each Member of the PTG.  The amount requested shall be requested annually by the Executive Board as a part of the preliminary budget process.</w:t>
      </w:r>
    </w:p>
    <w:p>
      <w:pPr>
        <w:keepNext w:val="true"/>
        <w:keepLines w:val="true"/>
        <w:spacing w:before="240" w:after="0" w:line="259"/>
        <w:ind w:right="0" w:left="0" w:firstLine="0"/>
        <w:jc w:val="left"/>
        <w:rPr>
          <w:rFonts w:ascii="Calibri Light" w:hAnsi="Calibri Light" w:cs="Calibri Light" w:eastAsia="Calibri Light"/>
          <w:color w:val="auto"/>
          <w:spacing w:val="0"/>
          <w:position w:val="0"/>
          <w:sz w:val="32"/>
          <w:u w:val="single"/>
          <w:shd w:fill="auto" w:val="clear"/>
        </w:rPr>
      </w:pPr>
      <w:r>
        <w:rPr>
          <w:rFonts w:ascii="Calibri Light" w:hAnsi="Calibri Light" w:cs="Calibri Light" w:eastAsia="Calibri Light"/>
          <w:color w:val="auto"/>
          <w:spacing w:val="0"/>
          <w:position w:val="0"/>
          <w:sz w:val="32"/>
          <w:u w:val="single"/>
          <w:shd w:fill="auto" w:val="clear"/>
        </w:rPr>
        <w:t xml:space="preserve">Article V: GENERAL MEMBERSHIP MEETINGS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There shall be at least four (4) General Membership meetings of the PTG during the school year, scheduled by the Executive Board.  The Executive Board shall call additional meetings as needed.  Members in attendance shall constitute a quorum for the transaction of business of any meeting.  Minutes shall be taken at each General Membership and Executive Board Meeting.</w:t>
      </w:r>
    </w:p>
    <w:p>
      <w:pPr>
        <w:keepNext w:val="true"/>
        <w:keepLines w:val="true"/>
        <w:spacing w:before="240" w:after="0" w:line="259"/>
        <w:ind w:right="0" w:left="0" w:firstLine="0"/>
        <w:jc w:val="left"/>
        <w:rPr>
          <w:rFonts w:ascii="Calibri Light" w:hAnsi="Calibri Light" w:cs="Calibri Light" w:eastAsia="Calibri Light"/>
          <w:color w:val="auto"/>
          <w:spacing w:val="0"/>
          <w:position w:val="0"/>
          <w:sz w:val="32"/>
          <w:u w:val="single"/>
          <w:shd w:fill="auto" w:val="clear"/>
        </w:rPr>
      </w:pPr>
      <w:r>
        <w:rPr>
          <w:rFonts w:ascii="Calibri Light" w:hAnsi="Calibri Light" w:cs="Calibri Light" w:eastAsia="Calibri Light"/>
          <w:color w:val="auto"/>
          <w:spacing w:val="0"/>
          <w:position w:val="0"/>
          <w:sz w:val="32"/>
          <w:u w:val="single"/>
          <w:shd w:fill="auto" w:val="clear"/>
        </w:rPr>
        <w:t xml:space="preserve">Article VI: THE ELECTION PROCESS</w:t>
      </w:r>
    </w:p>
    <w:p>
      <w:pPr>
        <w:numPr>
          <w:ilvl w:val="0"/>
          <w:numId w:val="13"/>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All nominees shall be PTG Members as defined in Article IV, Section 1.</w:t>
      </w:r>
    </w:p>
    <w:p>
      <w:pPr>
        <w:numPr>
          <w:ilvl w:val="0"/>
          <w:numId w:val="13"/>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President shall be appointed by the Nominating Committee Chairperson.  The Nominating Committee shall consist of three (3) PTG Members at Large.  The Nominating Committee shall strive to include a parent from each grade.  No Member of the nominating Committee shall be a candidate for office.</w:t>
      </w:r>
    </w:p>
    <w:p>
      <w:pPr>
        <w:numPr>
          <w:ilvl w:val="0"/>
          <w:numId w:val="13"/>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Nominating Committee shall be in charge of the election process.  The election shall be held at a General Membership meeting in the spring.  If there is an unopposed slate doe anu office, shall be to move that the Secretary cast the elective ballot for the nominees.</w:t>
      </w:r>
    </w:p>
    <w:p>
      <w:pPr>
        <w:numPr>
          <w:ilvl w:val="0"/>
          <w:numId w:val="13"/>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No Officer shall be permitted to serve more than two (2) consecutive terms in the same position.  If there is no one to fill a position other than the current Officer, who has served two (2) consecutive terms and is willing to serve another, then that Officer shall serve another term.</w:t>
      </w:r>
    </w:p>
    <w:p>
      <w:pPr>
        <w:numPr>
          <w:ilvl w:val="0"/>
          <w:numId w:val="13"/>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President’s term, if there is a vacancy in that office, then the Vice President shall become the President.  At the next General Membership meeting, a new Vice President shall be elected.  If there is a vacancy in any other office, Members shall fill the vacancy through an election at the next General Membership meeting.</w:t>
      </w:r>
    </w:p>
    <w:p>
      <w:pPr>
        <w:numPr>
          <w:ilvl w:val="0"/>
          <w:numId w:val="13"/>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Officers shall be removed from office by two-thirds vote of those present at a General Membership meeting when the General Membership has been given a minimum of seven (7) days’ notice.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Officers shall begin their transition of duties by June 30</w:t>
      </w:r>
      <w:r>
        <w:rPr>
          <w:rFonts w:ascii="Calibri" w:hAnsi="Calibri" w:cs="Calibri" w:eastAsia="Calibri"/>
          <w:color w:val="auto"/>
          <w:spacing w:val="0"/>
          <w:position w:val="0"/>
          <w:sz w:val="22"/>
          <w:shd w:fill="auto" w:val="clear"/>
          <w:vertAlign w:val="superscript"/>
        </w:rPr>
        <w:t xml:space="preserve">th</w:t>
      </w:r>
      <w:r>
        <w:rPr>
          <w:rFonts w:ascii="Calibri" w:hAnsi="Calibri" w:cs="Calibri" w:eastAsia="Calibri"/>
          <w:color w:val="auto"/>
          <w:spacing w:val="0"/>
          <w:position w:val="0"/>
          <w:sz w:val="22"/>
          <w:shd w:fill="auto" w:val="clear"/>
        </w:rPr>
        <w:t xml:space="preserve">.  Officers shall assume their duties at the beginning of the next fiscal year August 1</w:t>
      </w:r>
      <w:r>
        <w:rPr>
          <w:rFonts w:ascii="Calibri" w:hAnsi="Calibri" w:cs="Calibri" w:eastAsia="Calibri"/>
          <w:color w:val="auto"/>
          <w:spacing w:val="0"/>
          <w:position w:val="0"/>
          <w:sz w:val="22"/>
          <w:shd w:fill="auto" w:val="clear"/>
          <w:vertAlign w:val="superscript"/>
        </w:rPr>
        <w:t xml:space="preserve">st</w:t>
      </w:r>
      <w:r>
        <w:rPr>
          <w:rFonts w:ascii="Calibri" w:hAnsi="Calibri" w:cs="Calibri" w:eastAsia="Calibri"/>
          <w:color w:val="auto"/>
          <w:spacing w:val="0"/>
          <w:position w:val="0"/>
          <w:sz w:val="22"/>
          <w:shd w:fill="auto" w:val="clear"/>
        </w:rPr>
        <w:t xml:space="preserve"> and continue through June 31</w:t>
      </w:r>
      <w:r>
        <w:rPr>
          <w:rFonts w:ascii="Calibri" w:hAnsi="Calibri" w:cs="Calibri" w:eastAsia="Calibri"/>
          <w:color w:val="auto"/>
          <w:spacing w:val="0"/>
          <w:position w:val="0"/>
          <w:sz w:val="22"/>
          <w:shd w:fill="auto" w:val="clear"/>
          <w:vertAlign w:val="superscript"/>
        </w:rPr>
        <w:t xml:space="preserve">st</w:t>
      </w:r>
      <w:r>
        <w:rPr>
          <w:rFonts w:ascii="Calibri" w:hAnsi="Calibri" w:cs="Calibri" w:eastAsia="Calibri"/>
          <w:color w:val="auto"/>
          <w:spacing w:val="0"/>
          <w:position w:val="0"/>
          <w:sz w:val="22"/>
          <w:shd w:fill="auto" w:val="clear"/>
        </w:rPr>
        <w:t xml:space="preserve">.  All Officers shall deliver their successor all of the materials by the end of the current fiscal year.  The Treasurer shall deliver all official materials no more than 30 days after the close of the fiscal year.</w:t>
      </w:r>
    </w:p>
    <w:p>
      <w:pPr>
        <w:spacing w:before="0" w:after="160" w:line="259"/>
        <w:ind w:right="0" w:left="0" w:firstLine="0"/>
        <w:jc w:val="left"/>
        <w:rPr>
          <w:rFonts w:ascii="Calibri Light" w:hAnsi="Calibri Light" w:cs="Calibri Light" w:eastAsia="Calibri Light"/>
          <w:color w:val="auto"/>
          <w:spacing w:val="0"/>
          <w:position w:val="0"/>
          <w:sz w:val="32"/>
          <w:u w:val="single"/>
          <w:shd w:fill="auto" w:val="clear"/>
        </w:rPr>
      </w:pPr>
      <w:r>
        <w:rPr>
          <w:rFonts w:ascii="Calibri Light" w:hAnsi="Calibri Light" w:cs="Calibri Light" w:eastAsia="Calibri Light"/>
          <w:color w:val="auto"/>
          <w:spacing w:val="0"/>
          <w:position w:val="0"/>
          <w:sz w:val="32"/>
          <w:u w:val="single"/>
          <w:shd w:fill="auto" w:val="clear"/>
        </w:rPr>
        <w:t xml:space="preserve">Article VII: DUTIES OF ELECTED OFFICERS</w:t>
      </w:r>
    </w:p>
    <w:p>
      <w:pPr>
        <w:keepNext w:val="true"/>
        <w:keepLines w:val="true"/>
        <w:numPr>
          <w:ilvl w:val="0"/>
          <w:numId w:val="15"/>
        </w:numPr>
        <w:spacing w:before="40" w:after="0" w:line="259"/>
        <w:ind w:right="0" w:left="720" w:hanging="360"/>
        <w:jc w:val="left"/>
        <w:rPr>
          <w:rFonts w:ascii="Calibri Light" w:hAnsi="Calibri Light" w:cs="Calibri Light" w:eastAsia="Calibri Light"/>
          <w:color w:val="auto"/>
          <w:spacing w:val="0"/>
          <w:position w:val="0"/>
          <w:sz w:val="26"/>
          <w:u w:val="single"/>
          <w:shd w:fill="auto" w:val="clear"/>
        </w:rPr>
      </w:pPr>
      <w:r>
        <w:rPr>
          <w:rFonts w:ascii="Calibri Light" w:hAnsi="Calibri Light" w:cs="Calibri Light" w:eastAsia="Calibri Light"/>
          <w:color w:val="auto"/>
          <w:spacing w:val="0"/>
          <w:position w:val="0"/>
          <w:sz w:val="24"/>
          <w:u w:val="single"/>
          <w:shd w:fill="auto" w:val="clear"/>
        </w:rPr>
        <w:t xml:space="preserve">PRESIDENT</w:t>
      </w:r>
      <w:r>
        <w:rPr>
          <w:rFonts w:ascii="Calibri Light" w:hAnsi="Calibri Light" w:cs="Calibri Light" w:eastAsia="Calibri Light"/>
          <w:color w:val="auto"/>
          <w:spacing w:val="0"/>
          <w:position w:val="0"/>
          <w:sz w:val="26"/>
          <w:u w:val="single"/>
          <w:shd w:fill="auto" w:val="clear"/>
        </w:rPr>
        <w:t xml:space="preserve">:</w:t>
      </w:r>
    </w:p>
    <w:p>
      <w:pPr>
        <w:numPr>
          <w:ilvl w:val="0"/>
          <w:numId w:val="15"/>
        </w:numPr>
        <w:spacing w:before="0" w:after="160" w:line="259"/>
        <w:ind w:right="0" w:left="1080" w:hanging="360"/>
        <w:jc w:val="left"/>
        <w:rPr>
          <w:rFonts w:ascii="Calibri Light" w:hAnsi="Calibri Light" w:cs="Calibri Light" w:eastAsia="Calibri Light"/>
          <w:color w:val="auto"/>
          <w:spacing w:val="0"/>
          <w:position w:val="0"/>
          <w:sz w:val="26"/>
          <w:u w:val="single"/>
          <w:shd w:fill="auto" w:val="clear"/>
        </w:rPr>
      </w:pPr>
      <w:r>
        <w:rPr>
          <w:rFonts w:ascii="Calibri" w:hAnsi="Calibri" w:cs="Calibri" w:eastAsia="Calibri"/>
          <w:color w:val="auto"/>
          <w:spacing w:val="0"/>
          <w:position w:val="0"/>
          <w:sz w:val="22"/>
          <w:shd w:fill="auto" w:val="clear"/>
        </w:rPr>
        <w:t xml:space="preserve">Shall serve a one (1) year term, with a two (2) term limit as defined in Article VI, Section 6;</w:t>
      </w:r>
    </w:p>
    <w:p>
      <w:pPr>
        <w:numPr>
          <w:ilvl w:val="0"/>
          <w:numId w:val="15"/>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enforce the PTG Bylaws and perform all other duties pertaining to the efficient operation of the PTG;</w:t>
      </w:r>
    </w:p>
    <w:p>
      <w:pPr>
        <w:numPr>
          <w:ilvl w:val="0"/>
          <w:numId w:val="15"/>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coordinate the work of all the Officers and Committees in order to serve the organization’s purpose;</w:t>
      </w:r>
    </w:p>
    <w:p>
      <w:pPr>
        <w:numPr>
          <w:ilvl w:val="0"/>
          <w:numId w:val="15"/>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coordinate the annual PTG calendar of event with the school calendar of events;</w:t>
      </w:r>
    </w:p>
    <w:p>
      <w:pPr>
        <w:numPr>
          <w:ilvl w:val="0"/>
          <w:numId w:val="15"/>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preside at meetings of the PTG and the Executive Board;</w:t>
      </w:r>
    </w:p>
    <w:p>
      <w:pPr>
        <w:numPr>
          <w:ilvl w:val="0"/>
          <w:numId w:val="15"/>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be a member ex-officio of all Committees, except the Nominating Committee;</w:t>
      </w:r>
    </w:p>
    <w:p>
      <w:pPr>
        <w:numPr>
          <w:ilvl w:val="0"/>
          <w:numId w:val="15"/>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after discussion with the Executive Board, appoint all Committee Chairpersons;</w:t>
      </w:r>
    </w:p>
    <w:p>
      <w:pPr>
        <w:numPr>
          <w:ilvl w:val="0"/>
          <w:numId w:val="15"/>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serve on the Principal’s Advisory Board or assign a designee from the Executive Board;</w:t>
      </w:r>
    </w:p>
    <w:p>
      <w:pPr>
        <w:numPr>
          <w:ilvl w:val="0"/>
          <w:numId w:val="15"/>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work with the Treasurer to prepare a budget to be submitted to the PTG for approval;</w:t>
      </w:r>
    </w:p>
    <w:p>
      <w:pPr>
        <w:numPr>
          <w:ilvl w:val="0"/>
          <w:numId w:val="15"/>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review and initial the monthly bank account statement(s); and</w:t>
      </w:r>
    </w:p>
    <w:p>
      <w:pPr>
        <w:numPr>
          <w:ilvl w:val="0"/>
          <w:numId w:val="15"/>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be a co-sign, for the PTG bank accounts or assign a designee from the Executive Board.</w:t>
      </w:r>
    </w:p>
    <w:p>
      <w:pPr>
        <w:spacing w:before="0" w:after="160" w:line="259"/>
        <w:ind w:right="0" w:left="0" w:firstLine="0"/>
        <w:jc w:val="left"/>
        <w:rPr>
          <w:rFonts w:ascii="Calibri" w:hAnsi="Calibri" w:cs="Calibri" w:eastAsia="Calibri"/>
          <w:color w:val="auto"/>
          <w:spacing w:val="0"/>
          <w:position w:val="0"/>
          <w:sz w:val="22"/>
          <w:shd w:fill="auto" w:val="clear"/>
        </w:rPr>
      </w:pPr>
    </w:p>
    <w:p>
      <w:pPr>
        <w:numPr>
          <w:ilvl w:val="0"/>
          <w:numId w:val="18"/>
        </w:numPr>
        <w:spacing w:before="0" w:after="160" w:line="259"/>
        <w:ind w:right="0" w:left="720" w:hanging="360"/>
        <w:jc w:val="left"/>
        <w:rPr>
          <w:rFonts w:ascii="Calibri" w:hAnsi="Calibri" w:cs="Calibri" w:eastAsia="Calibri"/>
          <w:color w:val="auto"/>
          <w:spacing w:val="0"/>
          <w:position w:val="0"/>
          <w:sz w:val="24"/>
          <w:u w:val="single"/>
          <w:shd w:fill="auto" w:val="clear"/>
        </w:rPr>
      </w:pPr>
      <w:r>
        <w:rPr>
          <w:rFonts w:ascii="Calibri" w:hAnsi="Calibri" w:cs="Calibri" w:eastAsia="Calibri"/>
          <w:color w:val="auto"/>
          <w:spacing w:val="0"/>
          <w:position w:val="0"/>
          <w:sz w:val="24"/>
          <w:u w:val="single"/>
          <w:shd w:fill="auto" w:val="clear"/>
        </w:rPr>
        <w:t xml:space="preserve">VICE PRESIDENT:</w:t>
      </w:r>
    </w:p>
    <w:p>
      <w:pPr>
        <w:numPr>
          <w:ilvl w:val="0"/>
          <w:numId w:val="18"/>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serve a one (1) year term, with a two (2) term limit as defined in Article VI, Section 6;</w:t>
      </w:r>
    </w:p>
    <w:p>
      <w:pPr>
        <w:numPr>
          <w:ilvl w:val="0"/>
          <w:numId w:val="18"/>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act as an aide to the President and shall perform the duties of the President in his/her absence or inability to perform; and</w:t>
      </w:r>
    </w:p>
    <w:p>
      <w:pPr>
        <w:numPr>
          <w:ilvl w:val="0"/>
          <w:numId w:val="18"/>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perform designated duties as delegated by the President.</w:t>
      </w:r>
    </w:p>
    <w:p>
      <w:pPr>
        <w:spacing w:before="0" w:after="160" w:line="259"/>
        <w:ind w:right="0" w:left="360" w:firstLine="0"/>
        <w:jc w:val="left"/>
        <w:rPr>
          <w:rFonts w:ascii="Calibri" w:hAnsi="Calibri" w:cs="Calibri" w:eastAsia="Calibri"/>
          <w:color w:val="auto"/>
          <w:spacing w:val="0"/>
          <w:position w:val="0"/>
          <w:sz w:val="22"/>
          <w:shd w:fill="auto" w:val="clear"/>
        </w:rPr>
      </w:pPr>
    </w:p>
    <w:p>
      <w:pPr>
        <w:numPr>
          <w:ilvl w:val="0"/>
          <w:numId w:val="21"/>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4"/>
          <w:u w:val="single"/>
          <w:shd w:fill="auto" w:val="clear"/>
        </w:rPr>
        <w:t xml:space="preserve">SECRETARY:</w:t>
      </w:r>
    </w:p>
    <w:p>
      <w:pPr>
        <w:numPr>
          <w:ilvl w:val="0"/>
          <w:numId w:val="21"/>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serve a one (1) year term, with a two (2) term limit as defined in Article VI, Section 6;</w:t>
      </w:r>
    </w:p>
    <w:p>
      <w:pPr>
        <w:numPr>
          <w:ilvl w:val="0"/>
          <w:numId w:val="21"/>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be responsible for all official correspondence;</w:t>
      </w:r>
    </w:p>
    <w:p>
      <w:pPr>
        <w:numPr>
          <w:ilvl w:val="0"/>
          <w:numId w:val="21"/>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record and publish all minutes of the General Membership meeting, Executive Board meetings; and </w:t>
      </w:r>
    </w:p>
    <w:p>
      <w:pPr>
        <w:numPr>
          <w:ilvl w:val="0"/>
          <w:numId w:val="21"/>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maintain the PTG website or appoint a designee.</w:t>
      </w:r>
    </w:p>
    <w:p>
      <w:pPr>
        <w:spacing w:before="0" w:after="160" w:line="259"/>
        <w:ind w:right="0" w:left="0" w:firstLine="0"/>
        <w:jc w:val="left"/>
        <w:rPr>
          <w:rFonts w:ascii="Calibri" w:hAnsi="Calibri" w:cs="Calibri" w:eastAsia="Calibri"/>
          <w:color w:val="auto"/>
          <w:spacing w:val="0"/>
          <w:position w:val="0"/>
          <w:sz w:val="22"/>
          <w:shd w:fill="auto" w:val="clear"/>
        </w:rPr>
      </w:pPr>
    </w:p>
    <w:p>
      <w:pPr>
        <w:numPr>
          <w:ilvl w:val="0"/>
          <w:numId w:val="24"/>
        </w:numPr>
        <w:spacing w:before="0" w:after="160" w:line="259"/>
        <w:ind w:right="0" w:left="720" w:hanging="36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4"/>
          <w:u w:val="single"/>
          <w:shd w:fill="auto" w:val="clear"/>
        </w:rPr>
        <w:t xml:space="preserve">TREASURER:</w:t>
      </w:r>
    </w:p>
    <w:p>
      <w:pPr>
        <w:numPr>
          <w:ilvl w:val="0"/>
          <w:numId w:val="24"/>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serve a one (1) year term, with a two (2) term limit as defined in Article VI, Section 6;</w:t>
      </w:r>
    </w:p>
    <w:p>
      <w:pPr>
        <w:numPr>
          <w:ilvl w:val="0"/>
          <w:numId w:val="24"/>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receive all funds of the PTG and shall deposit same in the designated PTG bank accounts;</w:t>
      </w:r>
    </w:p>
    <w:p>
      <w:pPr>
        <w:numPr>
          <w:ilvl w:val="0"/>
          <w:numId w:val="24"/>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keep an accurate record of receipts and expenditures;</w:t>
      </w:r>
    </w:p>
    <w:p>
      <w:pPr>
        <w:numPr>
          <w:ilvl w:val="0"/>
          <w:numId w:val="24"/>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disburse funds per the budget or as authorized by the Executive Board;</w:t>
      </w:r>
    </w:p>
    <w:p>
      <w:pPr>
        <w:numPr>
          <w:ilvl w:val="0"/>
          <w:numId w:val="24"/>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present a financial statement at all General Membership meetings and as requested by the Executive Board;</w:t>
      </w:r>
    </w:p>
    <w:p>
      <w:pPr>
        <w:numPr>
          <w:ilvl w:val="0"/>
          <w:numId w:val="24"/>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present a full financial report at the first PTG meeting of the school year;</w:t>
      </w:r>
    </w:p>
    <w:p>
      <w:pPr>
        <w:numPr>
          <w:ilvl w:val="0"/>
          <w:numId w:val="24"/>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have all records examined annually by an auditor or President-appointed Finance Committee. (The Finance Committee shall consist of the President, the outgoing Treasurers, and a parent from the General Membership.  If satisfied that the Treasurer's year-end report is correct, those performing the review shall sign a statement of that fact at the end of the report.);</w:t>
      </w:r>
    </w:p>
    <w:p>
      <w:pPr>
        <w:numPr>
          <w:ilvl w:val="0"/>
          <w:numId w:val="24"/>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see that all financial reviews are completed no later than July 31</w:t>
      </w:r>
      <w:r>
        <w:rPr>
          <w:rFonts w:ascii="Calibri" w:hAnsi="Calibri" w:cs="Calibri" w:eastAsia="Calibri"/>
          <w:color w:val="auto"/>
          <w:spacing w:val="0"/>
          <w:position w:val="0"/>
          <w:sz w:val="22"/>
          <w:shd w:fill="auto" w:val="clear"/>
          <w:vertAlign w:val="superscript"/>
        </w:rPr>
        <w:t xml:space="preserve">st </w:t>
      </w:r>
      <w:r>
        <w:rPr>
          <w:rFonts w:ascii="Calibri" w:hAnsi="Calibri" w:cs="Calibri" w:eastAsia="Calibri"/>
          <w:color w:val="auto"/>
          <w:spacing w:val="0"/>
          <w:position w:val="0"/>
          <w:sz w:val="22"/>
          <w:shd w:fill="auto" w:val="clear"/>
        </w:rPr>
        <w:t xml:space="preserve">.</w:t>
      </w:r>
    </w:p>
    <w:p>
      <w:pPr>
        <w:numPr>
          <w:ilvl w:val="0"/>
          <w:numId w:val="24"/>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see that the books are given to the successor no later than August 31</w:t>
      </w:r>
      <w:r>
        <w:rPr>
          <w:rFonts w:ascii="Calibri" w:hAnsi="Calibri" w:cs="Calibri" w:eastAsia="Calibri"/>
          <w:color w:val="auto"/>
          <w:spacing w:val="0"/>
          <w:position w:val="0"/>
          <w:sz w:val="22"/>
          <w:shd w:fill="auto" w:val="clear"/>
          <w:vertAlign w:val="superscript"/>
        </w:rPr>
        <w:t xml:space="preserve">st</w:t>
      </w:r>
      <w:r>
        <w:rPr>
          <w:rFonts w:ascii="Calibri" w:hAnsi="Calibri" w:cs="Calibri" w:eastAsia="Calibri"/>
          <w:color w:val="auto"/>
          <w:spacing w:val="0"/>
          <w:position w:val="0"/>
          <w:sz w:val="22"/>
          <w:shd w:fill="auto" w:val="clear"/>
        </w:rPr>
        <w:t xml:space="preserve">. </w:t>
      </w:r>
    </w:p>
    <w:p>
      <w:pPr>
        <w:numPr>
          <w:ilvl w:val="0"/>
          <w:numId w:val="24"/>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with input from the Executive Board and Committee Chairs, prepare a preliminary budget for the following Fiscal Year, in the spring of the current Fiscal Year;</w:t>
      </w:r>
    </w:p>
    <w:p>
      <w:pPr>
        <w:numPr>
          <w:ilvl w:val="0"/>
          <w:numId w:val="24"/>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present the Executive Board-approved budget for approval at the first PTG General Membership meeting;</w:t>
      </w:r>
    </w:p>
    <w:p>
      <w:pPr>
        <w:numPr>
          <w:ilvl w:val="0"/>
          <w:numId w:val="24"/>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ensure a minimum closing balance of $3,000 at the end of the Fiscal Year; and</w:t>
      </w:r>
    </w:p>
    <w:p>
      <w:pPr>
        <w:numPr>
          <w:ilvl w:val="0"/>
          <w:numId w:val="24"/>
        </w:numPr>
        <w:spacing w:before="0" w:after="160" w:line="259"/>
        <w:ind w:right="0" w:left="108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Shall be authorized to sign checks. </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Light" w:hAnsi="Calibri Light" w:cs="Calibri Light" w:eastAsia="Calibri Light"/>
          <w:color w:val="auto"/>
          <w:spacing w:val="0"/>
          <w:position w:val="0"/>
          <w:sz w:val="32"/>
          <w:u w:val="single"/>
          <w:shd w:fill="auto" w:val="clear"/>
        </w:rPr>
      </w:pPr>
      <w:r>
        <w:rPr>
          <w:rFonts w:ascii="Calibri Light" w:hAnsi="Calibri Light" w:cs="Calibri Light" w:eastAsia="Calibri Light"/>
          <w:color w:val="auto"/>
          <w:spacing w:val="0"/>
          <w:position w:val="0"/>
          <w:sz w:val="32"/>
          <w:u w:val="single"/>
          <w:shd w:fill="auto" w:val="clear"/>
        </w:rPr>
        <w:t xml:space="preserve">Article VIII: EXECUTIVE BOARD AND FISCAL RESPONSIBILITY</w:t>
      </w:r>
    </w:p>
    <w:p>
      <w:pPr>
        <w:numPr>
          <w:ilvl w:val="0"/>
          <w:numId w:val="27"/>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“Executive Board” shall consist of the elected Officers. </w:t>
        <w:tab/>
      </w:r>
    </w:p>
    <w:p>
      <w:pPr>
        <w:numPr>
          <w:ilvl w:val="0"/>
          <w:numId w:val="27"/>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duties of the Executive Board shall be to transact all necessary business of thePTG. It shall create special and standing Committees and approve the work of such Committees.</w:t>
      </w:r>
    </w:p>
    <w:p>
      <w:pPr>
        <w:numPr>
          <w:ilvl w:val="0"/>
          <w:numId w:val="27"/>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Executive Board must approve any budgeted expense with an overage up to One Hundred Dollars ($100.00).  A budgeted expense with an overage greater than One Hundred Dollars ($100.00) must be presented at a General Membership meeting for vote and approval.</w:t>
      </w:r>
    </w:p>
    <w:p>
      <w:pPr>
        <w:numPr>
          <w:ilvl w:val="0"/>
          <w:numId w:val="27"/>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Executive Board shall review and approve all non-budgeted expenditures up to One Thousand Dollars ($1,000.00) per occurrence, up to an annual amount of Four Thousand Dollars ($4,000.00). Any amount in excess of One Thousand Dollars or in excess of Four Thousand Dollars annually must be approved by the General Membership.  If surplus funds exist in the budget, the Executive Board and the General Membership must approve any additional non-budgeted expenditure requests over the annual limit of Four Thousand Dollars ($4,000.00). </w:t>
      </w:r>
    </w:p>
    <w:p>
      <w:pPr>
        <w:numPr>
          <w:ilvl w:val="0"/>
          <w:numId w:val="27"/>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Executive Board shall meet prior to the General Membership meetings. A simple majority of the Executive Board shall be considered a quorum. </w:t>
      </w:r>
    </w:p>
    <w:p>
      <w:pPr>
        <w:spacing w:before="0" w:after="160" w:line="259"/>
        <w:ind w:right="0" w:left="0" w:firstLine="0"/>
        <w:jc w:val="left"/>
        <w:rPr>
          <w:rFonts w:ascii="Calibri Light" w:hAnsi="Calibri Light" w:cs="Calibri Light" w:eastAsia="Calibri Light"/>
          <w:color w:val="auto"/>
          <w:spacing w:val="0"/>
          <w:position w:val="0"/>
          <w:sz w:val="32"/>
          <w:u w:val="single"/>
          <w:shd w:fill="auto" w:val="clear"/>
        </w:rPr>
      </w:pPr>
      <w:r>
        <w:rPr>
          <w:rFonts w:ascii="Calibri Light" w:hAnsi="Calibri Light" w:cs="Calibri Light" w:eastAsia="Calibri Light"/>
          <w:color w:val="auto"/>
          <w:spacing w:val="0"/>
          <w:position w:val="0"/>
          <w:sz w:val="32"/>
          <w:u w:val="single"/>
          <w:shd w:fill="auto" w:val="clear"/>
        </w:rPr>
        <w:t xml:space="preserve">Article IX: COMMITTEES AND ADVISORY BOARDS</w:t>
      </w:r>
    </w:p>
    <w:p>
      <w:pPr>
        <w:numPr>
          <w:ilvl w:val="0"/>
          <w:numId w:val="29"/>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Committees may consist of Members and Executive Board Members, with the President acting as an ex-officio member of all Committees, excluding the Nominating Committee. </w:t>
      </w:r>
    </w:p>
    <w:p>
      <w:pPr>
        <w:numPr>
          <w:ilvl w:val="0"/>
          <w:numId w:val="29"/>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soliciting volunteers and discussion with the Executive Board, the President shall appoint Committee Chairpersons (Article VII, Section 1). </w:t>
      </w:r>
    </w:p>
    <w:p>
      <w:pPr>
        <w:numPr>
          <w:ilvl w:val="0"/>
          <w:numId w:val="29"/>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Committee Chairpersons shall report their activities to the PTG at least one month prior to and one month after the scheduled event.  If the Chairperson is unable to attend the appropriate GM meeting, a written report shall be submitted to the President three (3) days prior to the same. </w:t>
      </w:r>
    </w:p>
    <w:p>
      <w:pPr>
        <w:numPr>
          <w:ilvl w:val="0"/>
          <w:numId w:val="29"/>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Committee Chairpersons are required to maintain a written record of procedures and committee related information to their successors by the end of the school year. </w:t>
      </w:r>
    </w:p>
    <w:p>
      <w:pPr>
        <w:numPr>
          <w:ilvl w:val="0"/>
          <w:numId w:val="29"/>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Committees shall consult with the Treasurer prior to any function involving PTG funds.  Requests for reimbursement must be completed on the appropriate form.  A final written financial report shall be submitted to the Treasurer.</w:t>
      </w:r>
    </w:p>
    <w:p>
      <w:pPr>
        <w:numPr>
          <w:ilvl w:val="0"/>
          <w:numId w:val="29"/>
        </w:numPr>
        <w:spacing w:before="0" w:after="160" w:line="259"/>
        <w:ind w:right="0" w:left="720" w:hanging="360"/>
        <w:jc w:val="left"/>
        <w:rPr>
          <w:rFonts w:ascii="Calibri" w:hAnsi="Calibri" w:cs="Calibri" w:eastAsia="Calibri"/>
          <w:i/>
          <w:color w:val="auto"/>
          <w:spacing w:val="0"/>
          <w:position w:val="0"/>
          <w:sz w:val="22"/>
          <w:shd w:fill="auto" w:val="clear"/>
        </w:rPr>
      </w:pPr>
      <w:r>
        <w:rPr>
          <w:rFonts w:ascii="Calibri" w:hAnsi="Calibri" w:cs="Calibri" w:eastAsia="Calibri"/>
          <w:color w:val="auto"/>
          <w:spacing w:val="0"/>
          <w:position w:val="0"/>
          <w:sz w:val="22"/>
          <w:shd w:fill="auto" w:val="clear"/>
        </w:rPr>
        <w:t xml:space="preserve">A Special Committee is defined as a group which supports a school or district initiative.  Special Committees will adhere to the Committee guidelines outlined in Article IX.  </w:t>
      </w:r>
    </w:p>
    <w:p>
      <w:pPr>
        <w:numPr>
          <w:ilvl w:val="0"/>
          <w:numId w:val="29"/>
        </w:numPr>
        <w:spacing w:before="0" w:after="160" w:line="259"/>
        <w:ind w:right="0" w:left="720" w:hanging="360"/>
        <w:jc w:val="left"/>
        <w:rPr>
          <w:rFonts w:ascii="Calibri" w:hAnsi="Calibri" w:cs="Calibri" w:eastAsia="Calibri"/>
          <w:i/>
          <w:color w:val="auto"/>
          <w:spacing w:val="0"/>
          <w:position w:val="0"/>
          <w:sz w:val="22"/>
          <w:shd w:fill="auto" w:val="clear"/>
        </w:rPr>
      </w:pPr>
      <w:r>
        <w:rPr>
          <w:rFonts w:ascii="Calibri" w:hAnsi="Calibri" w:cs="Calibri" w:eastAsia="Calibri"/>
          <w:color w:val="auto"/>
          <w:spacing w:val="0"/>
          <w:position w:val="0"/>
          <w:sz w:val="22"/>
          <w:shd w:fill="auto" w:val="clear"/>
        </w:rPr>
        <w:t xml:space="preserve">FARE (Family Alliance for Respect and Equity) is a Special Committee with a mission to promote and encourage cultural awareness, provide family support, working towards creating a deeper unity within SLMS and the surrounding community.</w:t>
      </w:r>
    </w:p>
    <w:p>
      <w:pPr>
        <w:numPr>
          <w:ilvl w:val="0"/>
          <w:numId w:val="29"/>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“Advisory Board Members” include the representatives for the Principal’s Advisory Board and the Superintendent’s Advisory Board, and School Board representative(s). </w:t>
      </w:r>
    </w:p>
    <w:p>
      <w:pPr>
        <w:numPr>
          <w:ilvl w:val="0"/>
          <w:numId w:val="29"/>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Each designated Advisory Board Member shall report at the next General Membership meeting the outcome of the most recent Advisory Board/School Board meeting. If the designated Advisory Board Member is unable to attend the General Membership meeting a written report shall be submitted to the President three (3) days prior ot the GM meeting. </w:t>
      </w:r>
    </w:p>
    <w:p>
      <w:pPr>
        <w:numPr>
          <w:ilvl w:val="0"/>
          <w:numId w:val="29"/>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PTG Committee Chairperson(s) and Advisory Board Member, and their duties shall be determined yearly by the PTG Executive Board and published on the school website.</w:t>
      </w:r>
    </w:p>
    <w:p>
      <w:pPr>
        <w:spacing w:before="0" w:after="160" w:line="259"/>
        <w:ind w:right="0" w:left="0" w:firstLine="0"/>
        <w:jc w:val="left"/>
        <w:rPr>
          <w:rFonts w:ascii="Calibri Light" w:hAnsi="Calibri Light" w:cs="Calibri Light" w:eastAsia="Calibri Light"/>
          <w:color w:val="auto"/>
          <w:spacing w:val="0"/>
          <w:position w:val="0"/>
          <w:sz w:val="32"/>
          <w:u w:val="single"/>
          <w:shd w:fill="auto" w:val="clear"/>
        </w:rPr>
      </w:pPr>
      <w:r>
        <w:rPr>
          <w:rFonts w:ascii="Calibri Light" w:hAnsi="Calibri Light" w:cs="Calibri Light" w:eastAsia="Calibri Light"/>
          <w:color w:val="auto"/>
          <w:spacing w:val="0"/>
          <w:position w:val="0"/>
          <w:sz w:val="32"/>
          <w:u w:val="single"/>
          <w:shd w:fill="auto" w:val="clear"/>
        </w:rPr>
        <w:t xml:space="preserve">Article X: PARLIAMENTARY AUTHORITY</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Robert’s Rules of Order Revised shall govern the PTG and Executive Board in all cases to which they are applicable and in which they are not inconsistent with these Bylaws. </w:t>
      </w:r>
    </w:p>
    <w:p>
      <w:pPr>
        <w:spacing w:before="0" w:after="160" w:line="259"/>
        <w:ind w:right="0" w:left="0" w:firstLine="0"/>
        <w:jc w:val="left"/>
        <w:rPr>
          <w:rFonts w:ascii="Calibri Light" w:hAnsi="Calibri Light" w:cs="Calibri Light" w:eastAsia="Calibri Light"/>
          <w:color w:val="auto"/>
          <w:spacing w:val="0"/>
          <w:position w:val="0"/>
          <w:sz w:val="32"/>
          <w:u w:val="single"/>
          <w:shd w:fill="auto" w:val="clear"/>
        </w:rPr>
      </w:pPr>
      <w:r>
        <w:rPr>
          <w:rFonts w:ascii="Calibri Light" w:hAnsi="Calibri Light" w:cs="Calibri Light" w:eastAsia="Calibri Light"/>
          <w:color w:val="auto"/>
          <w:spacing w:val="0"/>
          <w:position w:val="0"/>
          <w:sz w:val="32"/>
          <w:u w:val="single"/>
          <w:shd w:fill="auto" w:val="clear"/>
        </w:rPr>
        <w:t xml:space="preserve">Article XI: FISCAL YEAR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fiscal year of the PTG shall be August 1</w:t>
      </w:r>
      <w:r>
        <w:rPr>
          <w:rFonts w:ascii="Calibri" w:hAnsi="Calibri" w:cs="Calibri" w:eastAsia="Calibri"/>
          <w:color w:val="auto"/>
          <w:spacing w:val="0"/>
          <w:position w:val="0"/>
          <w:sz w:val="22"/>
          <w:shd w:fill="auto" w:val="clear"/>
          <w:vertAlign w:val="superscript"/>
        </w:rPr>
        <w:t xml:space="preserve">st</w:t>
      </w:r>
      <w:r>
        <w:rPr>
          <w:rFonts w:ascii="Calibri" w:hAnsi="Calibri" w:cs="Calibri" w:eastAsia="Calibri"/>
          <w:color w:val="auto"/>
          <w:spacing w:val="0"/>
          <w:position w:val="0"/>
          <w:sz w:val="22"/>
          <w:shd w:fill="auto" w:val="clear"/>
        </w:rPr>
        <w:t xml:space="preserve"> to the following July 31</w:t>
      </w:r>
      <w:r>
        <w:rPr>
          <w:rFonts w:ascii="Calibri" w:hAnsi="Calibri" w:cs="Calibri" w:eastAsia="Calibri"/>
          <w:color w:val="auto"/>
          <w:spacing w:val="0"/>
          <w:position w:val="0"/>
          <w:sz w:val="22"/>
          <w:shd w:fill="auto" w:val="clear"/>
          <w:vertAlign w:val="superscript"/>
        </w:rPr>
        <w:t xml:space="preserve">st</w:t>
      </w: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Calibri Light" w:hAnsi="Calibri Light" w:cs="Calibri Light" w:eastAsia="Calibri Light"/>
          <w:color w:val="auto"/>
          <w:spacing w:val="0"/>
          <w:position w:val="0"/>
          <w:sz w:val="32"/>
          <w:u w:val="single"/>
          <w:shd w:fill="auto" w:val="clear"/>
        </w:rPr>
      </w:pPr>
      <w:r>
        <w:rPr>
          <w:rFonts w:ascii="Calibri Light" w:hAnsi="Calibri Light" w:cs="Calibri Light" w:eastAsia="Calibri Light"/>
          <w:color w:val="auto"/>
          <w:spacing w:val="0"/>
          <w:position w:val="0"/>
          <w:sz w:val="32"/>
          <w:u w:val="single"/>
          <w:shd w:fill="auto" w:val="clear"/>
        </w:rPr>
        <w:t xml:space="preserve">Article XII: DISSOLUTION OF THE PTG</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event of dissolution of the PTG, its assets shall be distributed to the Springton Lake Middle School to benefit the students.</w:t>
      </w:r>
    </w:p>
    <w:p>
      <w:pPr>
        <w:spacing w:before="0" w:after="160" w:line="259"/>
        <w:ind w:right="0" w:left="0" w:firstLine="0"/>
        <w:jc w:val="left"/>
        <w:rPr>
          <w:rFonts w:ascii="Calibri Light" w:hAnsi="Calibri Light" w:cs="Calibri Light" w:eastAsia="Calibri Light"/>
          <w:color w:val="auto"/>
          <w:spacing w:val="0"/>
          <w:position w:val="0"/>
          <w:sz w:val="32"/>
          <w:u w:val="single"/>
          <w:shd w:fill="auto" w:val="clear"/>
        </w:rPr>
      </w:pPr>
      <w:r>
        <w:rPr>
          <w:rFonts w:ascii="Calibri Light" w:hAnsi="Calibri Light" w:cs="Calibri Light" w:eastAsia="Calibri Light"/>
          <w:color w:val="auto"/>
          <w:spacing w:val="0"/>
          <w:position w:val="0"/>
          <w:sz w:val="32"/>
          <w:u w:val="single"/>
          <w:shd w:fill="auto" w:val="clear"/>
        </w:rPr>
        <w:t xml:space="preserve">Article XIII: AMENDMENTS</w:t>
      </w:r>
    </w:p>
    <w:p>
      <w:pPr>
        <w:numPr>
          <w:ilvl w:val="0"/>
          <w:numId w:val="31"/>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Bylaws may be amended at any PTG General Membership meeting by a two-thirds vote of the Members present and voting, provided notice of the proposed amendments have been given at least two weeks prior to the meeting and provided that the proposed amendment has been approved by the Executive Board. </w:t>
      </w:r>
    </w:p>
    <w:p>
      <w:pPr>
        <w:numPr>
          <w:ilvl w:val="0"/>
          <w:numId w:val="31"/>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approval, a revised set of Bylaws shall be made available to the Membership.  A copy of the current Bylaws shall be posted on the PTG website, kept on file with the PTG secretary, kept on file with the School and made available to any Members of the PTG for their perusal. </w:t>
      </w:r>
    </w:p>
    <w:p>
      <w:pPr>
        <w:numPr>
          <w:ilvl w:val="0"/>
          <w:numId w:val="31"/>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Bylaws shall be reviewed at least once every five (5) years.  The Bylaws Committee Chairperson shall be appointed by the President.  The Committee shall consist of at least two Member sfo the PTG Executive Board and at least one Member of the PTG General Membership.</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Revisions approved 5/24/22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abstractNum w:abstractNumId="48">
    <w:lvl w:ilvl="0">
      <w:start w:val="1"/>
      <w:numFmt w:val="bullet"/>
      <w:lvlText w:val="•"/>
    </w:lvl>
  </w:abstractNum>
  <w:abstractNum w:abstractNumId="54">
    <w:lvl w:ilvl="0">
      <w:start w:val="1"/>
      <w:numFmt w:val="bullet"/>
      <w:lvlText w:val="•"/>
    </w:lvl>
  </w:abstractNum>
  <w:num w:numId="7">
    <w:abstractNumId w:val="54"/>
  </w:num>
  <w:num w:numId="9">
    <w:abstractNumId w:val="48"/>
  </w:num>
  <w:num w:numId="13">
    <w:abstractNumId w:val="42"/>
  </w:num>
  <w:num w:numId="15">
    <w:abstractNumId w:val="36"/>
  </w:num>
  <w:num w:numId="18">
    <w:abstractNumId w:val="30"/>
  </w:num>
  <w:num w:numId="21">
    <w:abstractNumId w:val="24"/>
  </w:num>
  <w:num w:numId="24">
    <w:abstractNumId w:val="18"/>
  </w:num>
  <w:num w:numId="27">
    <w:abstractNumId w:val="12"/>
  </w:num>
  <w:num w:numId="29">
    <w:abstractNumId w:val="6"/>
  </w:num>
  <w:num w:numId="3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